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7CE" w:rsidRPr="008277CE" w:rsidRDefault="008277CE" w:rsidP="008277CE">
      <w:pPr>
        <w:shd w:val="clear" w:color="auto" w:fill="FFFFFF"/>
        <w:spacing w:after="120" w:line="288" w:lineRule="atLeast"/>
        <w:outlineLvl w:val="1"/>
        <w:rPr>
          <w:rFonts w:eastAsia="Times New Roman" w:cs="Times New Roman"/>
          <w:b/>
          <w:caps/>
          <w:spacing w:val="30"/>
          <w:sz w:val="32"/>
          <w:szCs w:val="36"/>
          <w14:shadow w14:blurRad="50800" w14:dist="38100" w14:dir="2700000" w14:sx="100000" w14:sy="100000" w14:kx="0" w14:ky="0" w14:algn="tl">
            <w14:srgbClr w14:val="000000">
              <w14:alpha w14:val="60000"/>
            </w14:srgbClr>
          </w14:shadow>
        </w:rPr>
      </w:pPr>
      <w:r>
        <w:rPr>
          <w:noProof/>
        </w:rPr>
        <w:drawing>
          <wp:inline distT="0" distB="0" distL="0" distR="0" wp14:anchorId="44F3D57D" wp14:editId="39C5425A">
            <wp:extent cx="5930537" cy="11495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1127" b="47860"/>
                    <a:stretch/>
                  </pic:blipFill>
                  <pic:spPr bwMode="auto">
                    <a:xfrm>
                      <a:off x="0" y="0"/>
                      <a:ext cx="5943600" cy="1152063"/>
                    </a:xfrm>
                    <a:prstGeom prst="rect">
                      <a:avLst/>
                    </a:prstGeom>
                    <a:ln>
                      <a:noFill/>
                    </a:ln>
                    <a:extLst>
                      <a:ext uri="{53640926-AAD7-44D8-BBD7-CCE9431645EC}">
                        <a14:shadowObscured xmlns:a14="http://schemas.microsoft.com/office/drawing/2010/main"/>
                      </a:ext>
                    </a:extLst>
                  </pic:spPr>
                </pic:pic>
              </a:graphicData>
            </a:graphic>
          </wp:inline>
        </w:drawing>
      </w:r>
      <w:r w:rsidRPr="008277CE">
        <w:rPr>
          <w:rFonts w:eastAsia="Times New Roman" w:cs="Times New Roman"/>
          <w:b/>
          <w:caps/>
          <w:spacing w:val="30"/>
          <w:sz w:val="32"/>
          <w:szCs w:val="36"/>
          <w14:shadow w14:blurRad="50800" w14:dist="38100" w14:dir="2700000" w14:sx="100000" w14:sy="100000" w14:kx="0" w14:ky="0" w14:algn="tl">
            <w14:srgbClr w14:val="000000">
              <w14:alpha w14:val="60000"/>
            </w14:srgbClr>
          </w14:shadow>
        </w:rPr>
        <w:t>HUMMINGBIRDS IN ARKANSAS</w:t>
      </w:r>
    </w:p>
    <w:p w:rsidR="008277CE" w:rsidRPr="008277CE" w:rsidRDefault="008277CE" w:rsidP="008277CE">
      <w:pPr>
        <w:shd w:val="clear" w:color="auto" w:fill="FFFFFF"/>
        <w:spacing w:after="0" w:line="240" w:lineRule="auto"/>
        <w:rPr>
          <w:rFonts w:eastAsia="Times New Roman" w:cs="Times New Roman"/>
          <w:sz w:val="24"/>
          <w:szCs w:val="30"/>
        </w:rPr>
      </w:pPr>
      <w:r w:rsidRPr="008277CE">
        <w:rPr>
          <w:rFonts w:eastAsia="Times New Roman" w:cs="Times New Roman"/>
          <w:sz w:val="24"/>
          <w:szCs w:val="30"/>
        </w:rPr>
        <w:t>Nineteen species of hummingbirds live in the continental United States. If you though there was only one in Arkansas—the Ruby-throated Hummingbird—you’re wrong. Nine species have been documented in the Natural State.</w:t>
      </w:r>
    </w:p>
    <w:p w:rsidR="008277CE" w:rsidRPr="008277CE" w:rsidRDefault="008277CE" w:rsidP="008277CE">
      <w:pPr>
        <w:shd w:val="clear" w:color="auto" w:fill="FFFFFF"/>
        <w:spacing w:before="120" w:after="0" w:line="240" w:lineRule="auto"/>
        <w:rPr>
          <w:rFonts w:eastAsia="Times New Roman" w:cs="Times New Roman"/>
          <w:sz w:val="24"/>
          <w:szCs w:val="30"/>
        </w:rPr>
      </w:pPr>
      <w:r w:rsidRPr="008277CE">
        <w:rPr>
          <w:rFonts w:eastAsia="Times New Roman" w:cs="Times New Roman"/>
          <w:sz w:val="24"/>
          <w:szCs w:val="30"/>
        </w:rPr>
        <w:t>Until 1984, though, the ruby-throat was the only species know in Arkansas. It remains the only nesting species, but eight others occur here as rare transients or winter residents. These birds usually appear in autumn and may stay until late winter, but some unusual species, such as the Green Violet-ear, have been seen only during spring and summer.</w:t>
      </w:r>
    </w:p>
    <w:p w:rsidR="008277CE" w:rsidRPr="008277CE" w:rsidRDefault="008277CE" w:rsidP="008277CE">
      <w:pPr>
        <w:shd w:val="clear" w:color="auto" w:fill="FFFFFF"/>
        <w:spacing w:before="120" w:after="0" w:line="240" w:lineRule="auto"/>
        <w:rPr>
          <w:rFonts w:eastAsia="Times New Roman" w:cs="Times New Roman"/>
          <w:sz w:val="24"/>
          <w:szCs w:val="30"/>
        </w:rPr>
      </w:pPr>
      <w:r w:rsidRPr="008277CE">
        <w:rPr>
          <w:rFonts w:eastAsia="Times New Roman" w:cs="Times New Roman"/>
          <w:sz w:val="24"/>
          <w:szCs w:val="30"/>
        </w:rPr>
        <w:t xml:space="preserve">We need to learn more about hummingbirds in Arkansas, and you can help. First, </w:t>
      </w:r>
      <w:proofErr w:type="gramStart"/>
      <w:r w:rsidRPr="008277CE">
        <w:rPr>
          <w:rFonts w:eastAsia="Times New Roman" w:cs="Times New Roman"/>
          <w:sz w:val="24"/>
          <w:szCs w:val="30"/>
        </w:rPr>
        <w:t>keep</w:t>
      </w:r>
      <w:proofErr w:type="gramEnd"/>
      <w:r w:rsidRPr="008277CE">
        <w:rPr>
          <w:rFonts w:eastAsia="Times New Roman" w:cs="Times New Roman"/>
          <w:sz w:val="24"/>
          <w:szCs w:val="30"/>
        </w:rPr>
        <w:t xml:space="preserve"> at least one hummingbird feeder </w:t>
      </w:r>
      <w:r w:rsidRPr="008277CE">
        <w:rPr>
          <w:rFonts w:eastAsia="Times New Roman" w:cs="Times New Roman"/>
          <w:b/>
          <w:bCs/>
          <w:i/>
          <w:iCs/>
          <w:sz w:val="24"/>
          <w:szCs w:val="30"/>
        </w:rPr>
        <w:t>hanging throughout the year.</w:t>
      </w:r>
      <w:r w:rsidRPr="008277CE">
        <w:rPr>
          <w:rFonts w:eastAsia="Times New Roman" w:cs="Times New Roman"/>
          <w:sz w:val="24"/>
          <w:szCs w:val="30"/>
        </w:rPr>
        <w:t xml:space="preserve"> Some people believe it’s necessary to remove the feeders by October 1 so the ruby-throats will migrate, but that’s not true. Ruby-throats migrate when the time comes, no matter what we do with our feeders. You don’t </w:t>
      </w:r>
      <w:bookmarkStart w:id="0" w:name="_GoBack"/>
      <w:bookmarkEnd w:id="0"/>
      <w:r w:rsidRPr="008277CE">
        <w:rPr>
          <w:rFonts w:eastAsia="Times New Roman" w:cs="Times New Roman"/>
          <w:sz w:val="24"/>
          <w:szCs w:val="30"/>
        </w:rPr>
        <w:t>endanger the birds by providing nectar. In fact, by removing their food source, you could be making their trip south more difficult. Also, as hummingbirds from other parts of the country arrive, they need a food source. Keep at least one hummingbird feeder full of fresh nectar year-round.</w:t>
      </w:r>
    </w:p>
    <w:p w:rsidR="008277CE" w:rsidRPr="008277CE" w:rsidRDefault="008277CE" w:rsidP="008277CE">
      <w:pPr>
        <w:shd w:val="clear" w:color="auto" w:fill="FFFFFF"/>
        <w:spacing w:before="120" w:after="0" w:line="240" w:lineRule="auto"/>
        <w:rPr>
          <w:rFonts w:eastAsia="Times New Roman" w:cs="Times New Roman"/>
          <w:sz w:val="24"/>
          <w:szCs w:val="30"/>
        </w:rPr>
      </w:pPr>
      <w:r w:rsidRPr="008277CE">
        <w:rPr>
          <w:rFonts w:eastAsia="Times New Roman" w:cs="Times New Roman"/>
          <w:sz w:val="24"/>
          <w:szCs w:val="30"/>
        </w:rPr>
        <w:t>Bring your feeder(s) indoors during sub-freezing weather unless a hummingbird is present. During cool weather (below 65°) replace the nectar every two weeks. During warmer times, replace it weekly. Don’t use commercial mixes or add food coloring to your nectar. A simple recipe, proven to work, is </w:t>
      </w:r>
      <w:r w:rsidRPr="008277CE">
        <w:rPr>
          <w:rFonts w:eastAsia="Times New Roman" w:cs="Times New Roman"/>
          <w:b/>
          <w:bCs/>
          <w:i/>
          <w:iCs/>
          <w:sz w:val="24"/>
          <w:szCs w:val="30"/>
        </w:rPr>
        <w:t>four parts water to one part sugar </w:t>
      </w:r>
      <w:r w:rsidRPr="008277CE">
        <w:rPr>
          <w:rFonts w:eastAsia="Times New Roman" w:cs="Times New Roman"/>
          <w:sz w:val="24"/>
          <w:szCs w:val="30"/>
        </w:rPr>
        <w:t>placed in a colorful feeder.</w:t>
      </w:r>
    </w:p>
    <w:p w:rsidR="008277CE" w:rsidRPr="008277CE" w:rsidRDefault="008277CE" w:rsidP="008277CE">
      <w:pPr>
        <w:shd w:val="clear" w:color="auto" w:fill="FFFFFF"/>
        <w:spacing w:before="120" w:after="120" w:line="288" w:lineRule="atLeast"/>
        <w:outlineLvl w:val="1"/>
        <w:rPr>
          <w:rFonts w:eastAsia="Times New Roman" w:cs="Times New Roman"/>
          <w:b/>
          <w:caps/>
          <w:spacing w:val="30"/>
          <w:sz w:val="32"/>
          <w:szCs w:val="36"/>
          <w14:shadow w14:blurRad="50800" w14:dist="38100" w14:dir="2700000" w14:sx="100000" w14:sy="100000" w14:kx="0" w14:ky="0" w14:algn="tl">
            <w14:srgbClr w14:val="000000">
              <w14:alpha w14:val="60000"/>
            </w14:srgbClr>
          </w14:shadow>
        </w:rPr>
      </w:pPr>
      <w:r w:rsidRPr="008277CE">
        <w:rPr>
          <w:rFonts w:eastAsia="Times New Roman" w:cs="Times New Roman"/>
          <w:b/>
          <w:caps/>
          <w:spacing w:val="30"/>
          <w:sz w:val="32"/>
          <w:szCs w:val="36"/>
          <w14:shadow w14:blurRad="50800" w14:dist="38100" w14:dir="2700000" w14:sx="100000" w14:sy="100000" w14:kx="0" w14:ky="0" w14:algn="tl">
            <w14:srgbClr w14:val="000000">
              <w14:alpha w14:val="60000"/>
            </w14:srgbClr>
          </w14:shadow>
        </w:rPr>
        <w:t>FASCINATING HUMMINGBIRD FACTS</w:t>
      </w:r>
    </w:p>
    <w:p w:rsidR="008277CE" w:rsidRPr="008277CE" w:rsidRDefault="008277CE" w:rsidP="008277CE">
      <w:pPr>
        <w:numPr>
          <w:ilvl w:val="0"/>
          <w:numId w:val="1"/>
        </w:numPr>
        <w:shd w:val="clear" w:color="auto" w:fill="FFFFFF"/>
        <w:spacing w:after="100" w:afterAutospacing="1" w:line="240" w:lineRule="auto"/>
        <w:rPr>
          <w:rFonts w:eastAsia="Times New Roman" w:cs="Times New Roman"/>
          <w:sz w:val="26"/>
          <w:szCs w:val="30"/>
        </w:rPr>
      </w:pPr>
      <w:r w:rsidRPr="008277CE">
        <w:rPr>
          <w:rFonts w:eastAsia="Times New Roman" w:cs="Times New Roman"/>
          <w:sz w:val="26"/>
          <w:szCs w:val="30"/>
        </w:rPr>
        <w:t>The Ruby-throated Hummingbird weighs as much as a penny.</w:t>
      </w:r>
    </w:p>
    <w:p w:rsidR="008277CE" w:rsidRPr="008277CE" w:rsidRDefault="008277CE" w:rsidP="008277CE">
      <w:pPr>
        <w:numPr>
          <w:ilvl w:val="0"/>
          <w:numId w:val="1"/>
        </w:numPr>
        <w:shd w:val="clear" w:color="auto" w:fill="FFFFFF"/>
        <w:spacing w:before="100" w:beforeAutospacing="1" w:after="100" w:afterAutospacing="1" w:line="240" w:lineRule="auto"/>
        <w:rPr>
          <w:rFonts w:eastAsia="Times New Roman" w:cs="Times New Roman"/>
          <w:sz w:val="26"/>
          <w:szCs w:val="30"/>
        </w:rPr>
      </w:pPr>
      <w:r w:rsidRPr="008277CE">
        <w:rPr>
          <w:rFonts w:eastAsia="Times New Roman" w:cs="Times New Roman"/>
          <w:sz w:val="26"/>
          <w:szCs w:val="30"/>
        </w:rPr>
        <w:t>Hummingbirds are the only birds that can fly upside-down and in reverse.</w:t>
      </w:r>
    </w:p>
    <w:p w:rsidR="008277CE" w:rsidRPr="008277CE" w:rsidRDefault="008277CE" w:rsidP="008277CE">
      <w:pPr>
        <w:numPr>
          <w:ilvl w:val="0"/>
          <w:numId w:val="1"/>
        </w:numPr>
        <w:shd w:val="clear" w:color="auto" w:fill="FFFFFF"/>
        <w:spacing w:before="100" w:beforeAutospacing="1" w:after="100" w:afterAutospacing="1" w:line="240" w:lineRule="auto"/>
        <w:rPr>
          <w:rFonts w:eastAsia="Times New Roman" w:cs="Times New Roman"/>
          <w:sz w:val="26"/>
          <w:szCs w:val="30"/>
        </w:rPr>
      </w:pPr>
      <w:r w:rsidRPr="008277CE">
        <w:rPr>
          <w:rFonts w:eastAsia="Times New Roman" w:cs="Times New Roman"/>
          <w:sz w:val="26"/>
          <w:szCs w:val="30"/>
        </w:rPr>
        <w:t>In flight a hummingbird’s heart may race to 20 beats per second.</w:t>
      </w:r>
    </w:p>
    <w:p w:rsidR="008277CE" w:rsidRPr="008277CE" w:rsidRDefault="008277CE" w:rsidP="008277CE">
      <w:pPr>
        <w:numPr>
          <w:ilvl w:val="0"/>
          <w:numId w:val="1"/>
        </w:numPr>
        <w:shd w:val="clear" w:color="auto" w:fill="FFFFFF"/>
        <w:spacing w:before="100" w:beforeAutospacing="1" w:after="100" w:afterAutospacing="1" w:line="240" w:lineRule="auto"/>
        <w:rPr>
          <w:rFonts w:eastAsia="Times New Roman" w:cs="Times New Roman"/>
          <w:sz w:val="26"/>
          <w:szCs w:val="30"/>
        </w:rPr>
      </w:pPr>
      <w:r w:rsidRPr="008277CE">
        <w:rPr>
          <w:rFonts w:eastAsia="Times New Roman" w:cs="Times New Roman"/>
          <w:sz w:val="26"/>
          <w:szCs w:val="30"/>
        </w:rPr>
        <w:t>Male Ruby-throated Hummingbirds beat their wings at a rate of 70 strokes per second; females make 50 strokes per second.</w:t>
      </w:r>
    </w:p>
    <w:p w:rsidR="008277CE" w:rsidRPr="008277CE" w:rsidRDefault="008277CE" w:rsidP="008277CE">
      <w:pPr>
        <w:numPr>
          <w:ilvl w:val="0"/>
          <w:numId w:val="1"/>
        </w:numPr>
        <w:shd w:val="clear" w:color="auto" w:fill="FFFFFF"/>
        <w:spacing w:before="100" w:beforeAutospacing="1" w:after="100" w:afterAutospacing="1" w:line="240" w:lineRule="auto"/>
        <w:rPr>
          <w:rFonts w:eastAsia="Times New Roman" w:cs="Times New Roman"/>
          <w:sz w:val="26"/>
          <w:szCs w:val="30"/>
        </w:rPr>
      </w:pPr>
      <w:r w:rsidRPr="008277CE">
        <w:rPr>
          <w:rFonts w:eastAsia="Times New Roman" w:cs="Times New Roman"/>
          <w:sz w:val="26"/>
          <w:szCs w:val="30"/>
        </w:rPr>
        <w:t xml:space="preserve">To equal a hummingbird’s metabolism, a human would need to digest </w:t>
      </w:r>
      <w:proofErr w:type="gramStart"/>
      <w:r w:rsidRPr="008277CE">
        <w:rPr>
          <w:rFonts w:eastAsia="Times New Roman" w:cs="Times New Roman"/>
          <w:sz w:val="26"/>
          <w:szCs w:val="30"/>
        </w:rPr>
        <w:t>an</w:t>
      </w:r>
      <w:proofErr w:type="gramEnd"/>
      <w:r w:rsidRPr="008277CE">
        <w:rPr>
          <w:rFonts w:eastAsia="Times New Roman" w:cs="Times New Roman"/>
          <w:sz w:val="26"/>
          <w:szCs w:val="30"/>
        </w:rPr>
        <w:t xml:space="preserve"> d process twice his or her weight in food every day.</w:t>
      </w:r>
    </w:p>
    <w:p w:rsidR="008277CE" w:rsidRPr="008277CE" w:rsidRDefault="008277CE" w:rsidP="008277CE">
      <w:pPr>
        <w:numPr>
          <w:ilvl w:val="0"/>
          <w:numId w:val="1"/>
        </w:numPr>
        <w:shd w:val="clear" w:color="auto" w:fill="FFFFFF"/>
        <w:spacing w:before="100" w:beforeAutospacing="1" w:after="100" w:afterAutospacing="1" w:line="240" w:lineRule="auto"/>
        <w:rPr>
          <w:rFonts w:eastAsia="Times New Roman" w:cs="Times New Roman"/>
          <w:sz w:val="26"/>
          <w:szCs w:val="30"/>
        </w:rPr>
      </w:pPr>
      <w:r w:rsidRPr="008277CE">
        <w:rPr>
          <w:rFonts w:eastAsia="Times New Roman" w:cs="Times New Roman"/>
          <w:sz w:val="26"/>
          <w:szCs w:val="30"/>
        </w:rPr>
        <w:t>Hummingbirds lap nectar with their tongues, at a rate of about 13 licks per second.  Nectar is not sucked, in the manner of drinking with a soda straw, but wicked up a shallow, W-shaped groove in the tongue.</w:t>
      </w:r>
    </w:p>
    <w:p w:rsidR="008277CE" w:rsidRPr="008277CE" w:rsidRDefault="008277CE" w:rsidP="008277CE">
      <w:pPr>
        <w:numPr>
          <w:ilvl w:val="0"/>
          <w:numId w:val="1"/>
        </w:numPr>
        <w:shd w:val="clear" w:color="auto" w:fill="FFFFFF"/>
        <w:spacing w:before="100" w:beforeAutospacing="1" w:after="100" w:afterAutospacing="1" w:line="240" w:lineRule="auto"/>
        <w:rPr>
          <w:rFonts w:eastAsia="Times New Roman" w:cs="Times New Roman"/>
          <w:sz w:val="26"/>
          <w:szCs w:val="30"/>
        </w:rPr>
      </w:pPr>
      <w:r w:rsidRPr="008277CE">
        <w:rPr>
          <w:rFonts w:eastAsia="Times New Roman" w:cs="Times New Roman"/>
          <w:sz w:val="26"/>
          <w:szCs w:val="30"/>
        </w:rPr>
        <w:t>Hummingbirds conserve energy at night by entering torpor, a short-term form of hibernation.</w:t>
      </w:r>
    </w:p>
    <w:p w:rsidR="008277CE" w:rsidRPr="008277CE" w:rsidRDefault="008277CE" w:rsidP="008277CE">
      <w:pPr>
        <w:numPr>
          <w:ilvl w:val="0"/>
          <w:numId w:val="1"/>
        </w:numPr>
        <w:shd w:val="clear" w:color="auto" w:fill="FFFFFF"/>
        <w:spacing w:before="100" w:beforeAutospacing="1" w:after="100" w:afterAutospacing="1" w:line="240" w:lineRule="auto"/>
        <w:rPr>
          <w:rFonts w:eastAsia="Times New Roman" w:cs="Times New Roman"/>
          <w:sz w:val="26"/>
          <w:szCs w:val="30"/>
        </w:rPr>
      </w:pPr>
      <w:r w:rsidRPr="008277CE">
        <w:rPr>
          <w:rFonts w:eastAsia="Times New Roman" w:cs="Times New Roman"/>
          <w:sz w:val="26"/>
          <w:szCs w:val="30"/>
        </w:rPr>
        <w:t>About 150 U.S. plants are pollinated by hummingbirds rather than insects.</w:t>
      </w:r>
    </w:p>
    <w:p w:rsidR="008277CE" w:rsidRPr="008277CE" w:rsidRDefault="008277CE" w:rsidP="008277CE">
      <w:pPr>
        <w:numPr>
          <w:ilvl w:val="0"/>
          <w:numId w:val="1"/>
        </w:numPr>
        <w:shd w:val="clear" w:color="auto" w:fill="FFFFFF"/>
        <w:spacing w:before="100" w:beforeAutospacing="1" w:after="100" w:afterAutospacing="1" w:line="240" w:lineRule="auto"/>
        <w:rPr>
          <w:rFonts w:eastAsia="Times New Roman" w:cs="Times New Roman"/>
          <w:sz w:val="26"/>
          <w:szCs w:val="30"/>
        </w:rPr>
      </w:pPr>
      <w:r w:rsidRPr="008277CE">
        <w:rPr>
          <w:rFonts w:eastAsia="Times New Roman" w:cs="Times New Roman"/>
          <w:sz w:val="26"/>
          <w:szCs w:val="30"/>
        </w:rPr>
        <w:t>Hummingbird eggs are so small you could theoretically mail five dozen with a first-class postage stamp.</w:t>
      </w:r>
    </w:p>
    <w:p w:rsidR="008277CE" w:rsidRPr="008277CE" w:rsidRDefault="008277CE" w:rsidP="008277CE">
      <w:pPr>
        <w:numPr>
          <w:ilvl w:val="0"/>
          <w:numId w:val="1"/>
        </w:numPr>
        <w:shd w:val="clear" w:color="auto" w:fill="FFFFFF"/>
        <w:spacing w:before="100" w:beforeAutospacing="1" w:after="100" w:afterAutospacing="1" w:line="240" w:lineRule="auto"/>
        <w:rPr>
          <w:rFonts w:eastAsia="Times New Roman" w:cs="Times New Roman"/>
          <w:sz w:val="26"/>
          <w:szCs w:val="30"/>
        </w:rPr>
      </w:pPr>
      <w:r w:rsidRPr="008277CE">
        <w:rPr>
          <w:rFonts w:eastAsia="Times New Roman" w:cs="Times New Roman"/>
          <w:sz w:val="26"/>
          <w:szCs w:val="30"/>
        </w:rPr>
        <w:t>First-year hummingbirds migrate alone rather than with parents or experienced birds.  They are born with an innate sense of where and when to fly.</w:t>
      </w:r>
    </w:p>
    <w:sectPr w:rsidR="008277CE" w:rsidRPr="008277CE" w:rsidSect="008277CE">
      <w:footerReference w:type="default" r:id="rId9"/>
      <w:pgSz w:w="12240" w:h="15840"/>
      <w:pgMar w:top="630" w:right="1440" w:bottom="450" w:left="1440" w:header="720" w:footer="45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3D1" w:rsidRDefault="00EF23D1" w:rsidP="008277CE">
      <w:pPr>
        <w:spacing w:after="0" w:line="240" w:lineRule="auto"/>
      </w:pPr>
      <w:r>
        <w:separator/>
      </w:r>
    </w:p>
  </w:endnote>
  <w:endnote w:type="continuationSeparator" w:id="0">
    <w:p w:rsidR="00EF23D1" w:rsidRDefault="00EF23D1" w:rsidP="00827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7CE" w:rsidRPr="008277CE" w:rsidRDefault="008277CE">
    <w:pPr>
      <w:pStyle w:val="Footer"/>
      <w:rPr>
        <w:i/>
        <w:color w:val="C00000"/>
        <w:sz w:val="24"/>
      </w:rPr>
    </w:pPr>
    <w:r w:rsidRPr="008277CE">
      <w:rPr>
        <w:i/>
        <w:color w:val="C00000"/>
        <w:sz w:val="24"/>
      </w:rPr>
      <w:t xml:space="preserve">Source: Hot Springs Village website at </w:t>
    </w:r>
    <w:hyperlink r:id="rId1" w:history="1">
      <w:r w:rsidRPr="008277CE">
        <w:rPr>
          <w:rStyle w:val="Hyperlink"/>
          <w:i/>
          <w:color w:val="C00000"/>
          <w:sz w:val="24"/>
        </w:rPr>
        <w:t>https://hsvbirds.org/hummingbirds/</w:t>
      </w:r>
    </w:hyperlink>
    <w:r w:rsidRPr="008277CE">
      <w:rPr>
        <w:i/>
        <w:color w:val="C00000"/>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3D1" w:rsidRDefault="00EF23D1" w:rsidP="008277CE">
      <w:pPr>
        <w:spacing w:after="0" w:line="240" w:lineRule="auto"/>
      </w:pPr>
      <w:r>
        <w:separator/>
      </w:r>
    </w:p>
  </w:footnote>
  <w:footnote w:type="continuationSeparator" w:id="0">
    <w:p w:rsidR="00EF23D1" w:rsidRDefault="00EF23D1" w:rsidP="008277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C5E77"/>
    <w:multiLevelType w:val="multilevel"/>
    <w:tmpl w:val="9EF0D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isplayBackgroundShape/>
  <w:proofState w:spelling="clean" w:grammar="clean"/>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7CE"/>
    <w:rsid w:val="00005641"/>
    <w:rsid w:val="00012646"/>
    <w:rsid w:val="00013617"/>
    <w:rsid w:val="00013A5E"/>
    <w:rsid w:val="0001499B"/>
    <w:rsid w:val="0001673F"/>
    <w:rsid w:val="00022676"/>
    <w:rsid w:val="00027A9F"/>
    <w:rsid w:val="00051BF4"/>
    <w:rsid w:val="000568D7"/>
    <w:rsid w:val="00056D4E"/>
    <w:rsid w:val="00087B46"/>
    <w:rsid w:val="000921D0"/>
    <w:rsid w:val="00095208"/>
    <w:rsid w:val="00096346"/>
    <w:rsid w:val="000A01C2"/>
    <w:rsid w:val="000A1E0E"/>
    <w:rsid w:val="000A34BA"/>
    <w:rsid w:val="000A472D"/>
    <w:rsid w:val="000A7AD3"/>
    <w:rsid w:val="000B657A"/>
    <w:rsid w:val="000C1460"/>
    <w:rsid w:val="000C7B98"/>
    <w:rsid w:val="000E13E9"/>
    <w:rsid w:val="000E280E"/>
    <w:rsid w:val="000E2B9C"/>
    <w:rsid w:val="000E2FAB"/>
    <w:rsid w:val="000E5900"/>
    <w:rsid w:val="000F1966"/>
    <w:rsid w:val="001028B4"/>
    <w:rsid w:val="00103D7B"/>
    <w:rsid w:val="00136D88"/>
    <w:rsid w:val="00137A74"/>
    <w:rsid w:val="00140C76"/>
    <w:rsid w:val="00182D4C"/>
    <w:rsid w:val="00186DA8"/>
    <w:rsid w:val="001915F0"/>
    <w:rsid w:val="00196832"/>
    <w:rsid w:val="001A6205"/>
    <w:rsid w:val="001B42ED"/>
    <w:rsid w:val="001C1E7C"/>
    <w:rsid w:val="001D3438"/>
    <w:rsid w:val="001E75B0"/>
    <w:rsid w:val="001F5E46"/>
    <w:rsid w:val="002061A7"/>
    <w:rsid w:val="002072AA"/>
    <w:rsid w:val="00211A20"/>
    <w:rsid w:val="00221788"/>
    <w:rsid w:val="00231049"/>
    <w:rsid w:val="00247D70"/>
    <w:rsid w:val="0025058B"/>
    <w:rsid w:val="0025313D"/>
    <w:rsid w:val="00267BBA"/>
    <w:rsid w:val="002730CC"/>
    <w:rsid w:val="002755E6"/>
    <w:rsid w:val="002914A7"/>
    <w:rsid w:val="002A5708"/>
    <w:rsid w:val="002B035C"/>
    <w:rsid w:val="002B1F11"/>
    <w:rsid w:val="002B7695"/>
    <w:rsid w:val="002D690B"/>
    <w:rsid w:val="002E3586"/>
    <w:rsid w:val="002E36AB"/>
    <w:rsid w:val="002E754A"/>
    <w:rsid w:val="002F7556"/>
    <w:rsid w:val="00304AD0"/>
    <w:rsid w:val="003127A6"/>
    <w:rsid w:val="00325F8D"/>
    <w:rsid w:val="00337D83"/>
    <w:rsid w:val="003450A4"/>
    <w:rsid w:val="00362F95"/>
    <w:rsid w:val="003734D2"/>
    <w:rsid w:val="00380EB7"/>
    <w:rsid w:val="00383463"/>
    <w:rsid w:val="003839AF"/>
    <w:rsid w:val="003B3DC5"/>
    <w:rsid w:val="003B6FDA"/>
    <w:rsid w:val="003C4058"/>
    <w:rsid w:val="0041659D"/>
    <w:rsid w:val="00417228"/>
    <w:rsid w:val="00432803"/>
    <w:rsid w:val="00452FC3"/>
    <w:rsid w:val="00457482"/>
    <w:rsid w:val="004601D2"/>
    <w:rsid w:val="00465D43"/>
    <w:rsid w:val="00466C21"/>
    <w:rsid w:val="00471125"/>
    <w:rsid w:val="0047215A"/>
    <w:rsid w:val="0048364F"/>
    <w:rsid w:val="00490C75"/>
    <w:rsid w:val="00490E7C"/>
    <w:rsid w:val="0049791A"/>
    <w:rsid w:val="004A4FE7"/>
    <w:rsid w:val="004B693D"/>
    <w:rsid w:val="004C35B1"/>
    <w:rsid w:val="004D3CAE"/>
    <w:rsid w:val="004D4AD5"/>
    <w:rsid w:val="004D7E3F"/>
    <w:rsid w:val="004E226F"/>
    <w:rsid w:val="004E57A0"/>
    <w:rsid w:val="004F5EC0"/>
    <w:rsid w:val="004F6746"/>
    <w:rsid w:val="00504E8B"/>
    <w:rsid w:val="005121A3"/>
    <w:rsid w:val="00524470"/>
    <w:rsid w:val="00525576"/>
    <w:rsid w:val="00542E4B"/>
    <w:rsid w:val="0054397E"/>
    <w:rsid w:val="00546429"/>
    <w:rsid w:val="00546706"/>
    <w:rsid w:val="00560A60"/>
    <w:rsid w:val="00570AFA"/>
    <w:rsid w:val="00571779"/>
    <w:rsid w:val="0057323C"/>
    <w:rsid w:val="0057515B"/>
    <w:rsid w:val="00577BF7"/>
    <w:rsid w:val="00580745"/>
    <w:rsid w:val="005829D4"/>
    <w:rsid w:val="005832EA"/>
    <w:rsid w:val="00583A50"/>
    <w:rsid w:val="00587D43"/>
    <w:rsid w:val="005A0566"/>
    <w:rsid w:val="005A2303"/>
    <w:rsid w:val="005B11BB"/>
    <w:rsid w:val="005E5153"/>
    <w:rsid w:val="005E5D05"/>
    <w:rsid w:val="005E6313"/>
    <w:rsid w:val="005F2EDB"/>
    <w:rsid w:val="00604170"/>
    <w:rsid w:val="00610633"/>
    <w:rsid w:val="00622826"/>
    <w:rsid w:val="00630BD3"/>
    <w:rsid w:val="00650D52"/>
    <w:rsid w:val="00654DFD"/>
    <w:rsid w:val="0066166E"/>
    <w:rsid w:val="00661770"/>
    <w:rsid w:val="00664513"/>
    <w:rsid w:val="006741A2"/>
    <w:rsid w:val="00675F7D"/>
    <w:rsid w:val="00685B84"/>
    <w:rsid w:val="00693A55"/>
    <w:rsid w:val="0069455F"/>
    <w:rsid w:val="0069600C"/>
    <w:rsid w:val="006975C2"/>
    <w:rsid w:val="006A0730"/>
    <w:rsid w:val="006A6295"/>
    <w:rsid w:val="006B4CF2"/>
    <w:rsid w:val="006C7A95"/>
    <w:rsid w:val="006D7C19"/>
    <w:rsid w:val="006E3770"/>
    <w:rsid w:val="006E4F1B"/>
    <w:rsid w:val="007171BC"/>
    <w:rsid w:val="00727B8F"/>
    <w:rsid w:val="007309B9"/>
    <w:rsid w:val="00733017"/>
    <w:rsid w:val="00734EF5"/>
    <w:rsid w:val="00743C8C"/>
    <w:rsid w:val="0078018A"/>
    <w:rsid w:val="00783A18"/>
    <w:rsid w:val="00791548"/>
    <w:rsid w:val="00796771"/>
    <w:rsid w:val="007A682A"/>
    <w:rsid w:val="007B2EDA"/>
    <w:rsid w:val="007B4B22"/>
    <w:rsid w:val="007E09BD"/>
    <w:rsid w:val="007E1350"/>
    <w:rsid w:val="007F2A20"/>
    <w:rsid w:val="007F4B11"/>
    <w:rsid w:val="0080110C"/>
    <w:rsid w:val="00812D7B"/>
    <w:rsid w:val="00815131"/>
    <w:rsid w:val="008153DC"/>
    <w:rsid w:val="008277CE"/>
    <w:rsid w:val="00827F27"/>
    <w:rsid w:val="00833E52"/>
    <w:rsid w:val="00850AF6"/>
    <w:rsid w:val="00877451"/>
    <w:rsid w:val="00895B39"/>
    <w:rsid w:val="008A584C"/>
    <w:rsid w:val="008B37C6"/>
    <w:rsid w:val="008C12F9"/>
    <w:rsid w:val="008C19A1"/>
    <w:rsid w:val="008D432A"/>
    <w:rsid w:val="008F2A7F"/>
    <w:rsid w:val="0090316D"/>
    <w:rsid w:val="00912D8C"/>
    <w:rsid w:val="0091637A"/>
    <w:rsid w:val="0091723B"/>
    <w:rsid w:val="009347B9"/>
    <w:rsid w:val="00935DCA"/>
    <w:rsid w:val="009443F9"/>
    <w:rsid w:val="00961428"/>
    <w:rsid w:val="009709EB"/>
    <w:rsid w:val="00970FB9"/>
    <w:rsid w:val="00971581"/>
    <w:rsid w:val="00974416"/>
    <w:rsid w:val="00974F59"/>
    <w:rsid w:val="009821AD"/>
    <w:rsid w:val="009873AB"/>
    <w:rsid w:val="009912CC"/>
    <w:rsid w:val="00993F53"/>
    <w:rsid w:val="009A2372"/>
    <w:rsid w:val="009C4EA5"/>
    <w:rsid w:val="009C570E"/>
    <w:rsid w:val="009E7657"/>
    <w:rsid w:val="009F2196"/>
    <w:rsid w:val="009F6165"/>
    <w:rsid w:val="00A039B7"/>
    <w:rsid w:val="00A1038D"/>
    <w:rsid w:val="00A12870"/>
    <w:rsid w:val="00A252BF"/>
    <w:rsid w:val="00A26DEE"/>
    <w:rsid w:val="00A26F61"/>
    <w:rsid w:val="00A272A0"/>
    <w:rsid w:val="00A305B1"/>
    <w:rsid w:val="00A311A9"/>
    <w:rsid w:val="00A3175F"/>
    <w:rsid w:val="00A46361"/>
    <w:rsid w:val="00A52E2A"/>
    <w:rsid w:val="00A56BBC"/>
    <w:rsid w:val="00A604C7"/>
    <w:rsid w:val="00A7631B"/>
    <w:rsid w:val="00A764EA"/>
    <w:rsid w:val="00A808ED"/>
    <w:rsid w:val="00A826E3"/>
    <w:rsid w:val="00A8513C"/>
    <w:rsid w:val="00A8631C"/>
    <w:rsid w:val="00A9375D"/>
    <w:rsid w:val="00A9568A"/>
    <w:rsid w:val="00A979FB"/>
    <w:rsid w:val="00AB2AC3"/>
    <w:rsid w:val="00AB35A6"/>
    <w:rsid w:val="00AB57D6"/>
    <w:rsid w:val="00AC092C"/>
    <w:rsid w:val="00AD633A"/>
    <w:rsid w:val="00AD758E"/>
    <w:rsid w:val="00B0621A"/>
    <w:rsid w:val="00B0629A"/>
    <w:rsid w:val="00B16020"/>
    <w:rsid w:val="00B20D4D"/>
    <w:rsid w:val="00B21679"/>
    <w:rsid w:val="00B23E22"/>
    <w:rsid w:val="00B258DB"/>
    <w:rsid w:val="00B44034"/>
    <w:rsid w:val="00B45F10"/>
    <w:rsid w:val="00B47462"/>
    <w:rsid w:val="00B5044C"/>
    <w:rsid w:val="00B50495"/>
    <w:rsid w:val="00B52981"/>
    <w:rsid w:val="00B63D0A"/>
    <w:rsid w:val="00B7393B"/>
    <w:rsid w:val="00B76584"/>
    <w:rsid w:val="00B77363"/>
    <w:rsid w:val="00B808E8"/>
    <w:rsid w:val="00B826E9"/>
    <w:rsid w:val="00B946D9"/>
    <w:rsid w:val="00BA099B"/>
    <w:rsid w:val="00BB0238"/>
    <w:rsid w:val="00BB060C"/>
    <w:rsid w:val="00BC5AE0"/>
    <w:rsid w:val="00BC6F22"/>
    <w:rsid w:val="00BC7998"/>
    <w:rsid w:val="00BD4F32"/>
    <w:rsid w:val="00BF26BE"/>
    <w:rsid w:val="00C01C4D"/>
    <w:rsid w:val="00C025D0"/>
    <w:rsid w:val="00C17CC7"/>
    <w:rsid w:val="00C25B18"/>
    <w:rsid w:val="00C26DD2"/>
    <w:rsid w:val="00C323D1"/>
    <w:rsid w:val="00C35A51"/>
    <w:rsid w:val="00C3690F"/>
    <w:rsid w:val="00C45306"/>
    <w:rsid w:val="00C46935"/>
    <w:rsid w:val="00C4766E"/>
    <w:rsid w:val="00C82E9C"/>
    <w:rsid w:val="00CA759B"/>
    <w:rsid w:val="00CB256B"/>
    <w:rsid w:val="00CC6280"/>
    <w:rsid w:val="00CD51DA"/>
    <w:rsid w:val="00CE472B"/>
    <w:rsid w:val="00CF1AB2"/>
    <w:rsid w:val="00D00183"/>
    <w:rsid w:val="00D02BCD"/>
    <w:rsid w:val="00D06B3C"/>
    <w:rsid w:val="00D119A3"/>
    <w:rsid w:val="00D274C0"/>
    <w:rsid w:val="00D40B45"/>
    <w:rsid w:val="00D40FB2"/>
    <w:rsid w:val="00D60AFD"/>
    <w:rsid w:val="00D62C7D"/>
    <w:rsid w:val="00D6434F"/>
    <w:rsid w:val="00D65846"/>
    <w:rsid w:val="00D7483E"/>
    <w:rsid w:val="00D952CA"/>
    <w:rsid w:val="00DB341B"/>
    <w:rsid w:val="00DC0B1A"/>
    <w:rsid w:val="00DC2103"/>
    <w:rsid w:val="00DC2E50"/>
    <w:rsid w:val="00DC575E"/>
    <w:rsid w:val="00DC6714"/>
    <w:rsid w:val="00DD0D6E"/>
    <w:rsid w:val="00DD663A"/>
    <w:rsid w:val="00DE1FE2"/>
    <w:rsid w:val="00DE3D56"/>
    <w:rsid w:val="00E01DB2"/>
    <w:rsid w:val="00E032BC"/>
    <w:rsid w:val="00E04FEA"/>
    <w:rsid w:val="00E10176"/>
    <w:rsid w:val="00E302B0"/>
    <w:rsid w:val="00E377F2"/>
    <w:rsid w:val="00E4713E"/>
    <w:rsid w:val="00E52386"/>
    <w:rsid w:val="00E7074E"/>
    <w:rsid w:val="00E70A9F"/>
    <w:rsid w:val="00E72FBE"/>
    <w:rsid w:val="00E77795"/>
    <w:rsid w:val="00E77DDE"/>
    <w:rsid w:val="00EA75A7"/>
    <w:rsid w:val="00EB328E"/>
    <w:rsid w:val="00EB4440"/>
    <w:rsid w:val="00ED6534"/>
    <w:rsid w:val="00EE35C3"/>
    <w:rsid w:val="00EE79C0"/>
    <w:rsid w:val="00EF0432"/>
    <w:rsid w:val="00EF23D1"/>
    <w:rsid w:val="00F01D3D"/>
    <w:rsid w:val="00F20770"/>
    <w:rsid w:val="00F254C7"/>
    <w:rsid w:val="00F5332F"/>
    <w:rsid w:val="00F72639"/>
    <w:rsid w:val="00F73070"/>
    <w:rsid w:val="00F743B8"/>
    <w:rsid w:val="00F846D5"/>
    <w:rsid w:val="00F86866"/>
    <w:rsid w:val="00F92AD2"/>
    <w:rsid w:val="00FA089C"/>
    <w:rsid w:val="00FA31B9"/>
    <w:rsid w:val="00FB380B"/>
    <w:rsid w:val="00FC02EE"/>
    <w:rsid w:val="00FC60D3"/>
    <w:rsid w:val="00FD08A7"/>
    <w:rsid w:val="00FE427D"/>
    <w:rsid w:val="00FE79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7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7CE"/>
  </w:style>
  <w:style w:type="paragraph" w:styleId="Footer">
    <w:name w:val="footer"/>
    <w:basedOn w:val="Normal"/>
    <w:link w:val="FooterChar"/>
    <w:uiPriority w:val="99"/>
    <w:unhideWhenUsed/>
    <w:rsid w:val="008277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7CE"/>
  </w:style>
  <w:style w:type="character" w:styleId="Hyperlink">
    <w:name w:val="Hyperlink"/>
    <w:basedOn w:val="DefaultParagraphFont"/>
    <w:uiPriority w:val="99"/>
    <w:unhideWhenUsed/>
    <w:rsid w:val="008277CE"/>
    <w:rPr>
      <w:color w:val="0000FF" w:themeColor="hyperlink"/>
      <w:u w:val="single"/>
    </w:rPr>
  </w:style>
  <w:style w:type="paragraph" w:styleId="BalloonText">
    <w:name w:val="Balloon Text"/>
    <w:basedOn w:val="Normal"/>
    <w:link w:val="BalloonTextChar"/>
    <w:uiPriority w:val="99"/>
    <w:semiHidden/>
    <w:unhideWhenUsed/>
    <w:rsid w:val="008277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7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7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7CE"/>
  </w:style>
  <w:style w:type="paragraph" w:styleId="Footer">
    <w:name w:val="footer"/>
    <w:basedOn w:val="Normal"/>
    <w:link w:val="FooterChar"/>
    <w:uiPriority w:val="99"/>
    <w:unhideWhenUsed/>
    <w:rsid w:val="008277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7CE"/>
  </w:style>
  <w:style w:type="character" w:styleId="Hyperlink">
    <w:name w:val="Hyperlink"/>
    <w:basedOn w:val="DefaultParagraphFont"/>
    <w:uiPriority w:val="99"/>
    <w:unhideWhenUsed/>
    <w:rsid w:val="008277CE"/>
    <w:rPr>
      <w:color w:val="0000FF" w:themeColor="hyperlink"/>
      <w:u w:val="single"/>
    </w:rPr>
  </w:style>
  <w:style w:type="paragraph" w:styleId="BalloonText">
    <w:name w:val="Balloon Text"/>
    <w:basedOn w:val="Normal"/>
    <w:link w:val="BalloonTextChar"/>
    <w:uiPriority w:val="99"/>
    <w:semiHidden/>
    <w:unhideWhenUsed/>
    <w:rsid w:val="008277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7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01115">
      <w:bodyDiv w:val="1"/>
      <w:marLeft w:val="0"/>
      <w:marRight w:val="0"/>
      <w:marTop w:val="0"/>
      <w:marBottom w:val="0"/>
      <w:divBdr>
        <w:top w:val="none" w:sz="0" w:space="0" w:color="auto"/>
        <w:left w:val="none" w:sz="0" w:space="0" w:color="auto"/>
        <w:bottom w:val="none" w:sz="0" w:space="0" w:color="auto"/>
        <w:right w:val="none" w:sz="0" w:space="0" w:color="auto"/>
      </w:divBdr>
    </w:div>
    <w:div w:id="32659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hsvbirds.org/hummingbi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402</Words>
  <Characters>2298</Characters>
  <Application>Microsoft Office Word</Application>
  <DocSecurity>0</DocSecurity>
  <Lines>19</Lines>
  <Paragraphs>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/HUMMINGBIRDS IN ARKANSAS</vt:lpstr>
      <vt:lpstr>    FASCINATING HUMMINGBIRD FACTS</vt:lpstr>
    </vt:vector>
  </TitlesOfParts>
  <Company/>
  <LinksUpToDate>false</LinksUpToDate>
  <CharactersWithSpaces>2695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DKB</dc:creator>
  <cp:lastModifiedBy>DKB</cp:lastModifiedBy>
  <cp:revision>1</cp:revision>
  <dcterms:created xsi:type="dcterms:W3CDTF">2018-06-08T06:38:00Z</dcterms:created>
  <dcterms:modified xsi:type="dcterms:W3CDTF">2018-06-08T06:47:00Z</dcterms:modified>
</cp:coreProperties>
</file>